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8F" w:rsidRPr="0013278F" w:rsidRDefault="0013278F" w:rsidP="0013278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278F">
        <w:rPr>
          <w:rFonts w:ascii="Times New Roman" w:hAnsi="Times New Roman" w:cs="Times New Roman"/>
          <w:sz w:val="28"/>
          <w:szCs w:val="28"/>
        </w:rPr>
        <w:t>Ján Hučík</w:t>
      </w:r>
    </w:p>
    <w:p w:rsidR="0013278F" w:rsidRPr="00E03956" w:rsidRDefault="0013278F" w:rsidP="0013278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56">
        <w:rPr>
          <w:rFonts w:ascii="Times New Roman" w:hAnsi="Times New Roman" w:cs="Times New Roman"/>
          <w:b/>
          <w:sz w:val="28"/>
          <w:szCs w:val="28"/>
        </w:rPr>
        <w:t xml:space="preserve">Zamyslenie sa nad pojmom INKLÚZIA </w:t>
      </w:r>
    </w:p>
    <w:p w:rsidR="0013278F" w:rsidRPr="00E03956" w:rsidRDefault="0013278F" w:rsidP="0013278F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E03956">
        <w:rPr>
          <w:rFonts w:ascii="Book Antiqua" w:hAnsi="Book Antiqua" w:cs="Times New Roman"/>
          <w:b/>
          <w:i/>
          <w:sz w:val="24"/>
          <w:szCs w:val="24"/>
        </w:rPr>
        <w:t>„Nie je umením povyšovať sa nad iných, o ktorých si myslíme, že sú odlišní, umením je nerobiť rozdiely.“</w:t>
      </w:r>
    </w:p>
    <w:p w:rsidR="0013278F" w:rsidRPr="00E03956" w:rsidRDefault="0013278F" w:rsidP="0013278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Pre nás je bežné napísať email, vyjsť na piate poschodie, počuť hlas našich milovaných. To je veľký dar a my si ho mnohokrát neuvedomujeme. Žijeme s klapkami na očiach a nevšímame si potreby ostatných. Sme voči iným ľahostajní. Žijeme hektický život a pokiaľ sa nám alebo niekomu z našich blízkych nestane nejaké nešťastie, ktoré s nami zamáva, nevieme sa zastaviť. Nevieme byť empatickí, tu máme na mysli neriešenie a vyhýbanie sa problémom, ktoré sa nás bytostne nedotýkajú. </w:t>
      </w:r>
    </w:p>
    <w:p w:rsidR="0013278F" w:rsidRPr="00E03956" w:rsidRDefault="0013278F" w:rsidP="0013278F">
      <w:pPr>
        <w:spacing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Byť iným je, ešte aj v tomto 21. storočí, pre majoritné obyvateľstvo dosť nepochopiteľné a často neprijateľné. Dá sa to vidieť na ulici, vo vlaku, v autobuse. Všade okolo nás. Sme akceptovaní spoločnosťou, ale aj ľudia s postihnutím takisto chcú byť rovnako akceptovaní s právom na rovnaký prístup k vzdelaniu, na šport, na aktívne využívanie voľného času, na prácu a zamestnanie, na využitie adekvátnych sociálnych služieb a úspešného zapojenia do spoločnosti, na kvalitu života. Jednou z možností ako odstrániť alebo vyrovnať stále existujúce rozdiely je inklúzia. Pojem inklúzia je často skloňovaným pojmom v rámci vzdelávania deti so zdravotným postihnutím. V prvom rade sa chápe, ako rovnaké právo na vzdelávanie pre všetky deti, ale samozrejme aj dospelých. </w:t>
      </w:r>
      <w:proofErr w:type="spellStart"/>
      <w:r w:rsidRPr="00E03956">
        <w:rPr>
          <w:rFonts w:ascii="Book Antiqua" w:eastAsia="Calibri" w:hAnsi="Book Antiqua" w:cs="Times New Roman"/>
          <w:sz w:val="24"/>
          <w:szCs w:val="24"/>
        </w:rPr>
        <w:t>Lechta</w:t>
      </w:r>
      <w:proofErr w:type="spellEnd"/>
      <w:r w:rsidRPr="00E03956">
        <w:rPr>
          <w:rFonts w:ascii="Book Antiqua" w:eastAsia="Calibri" w:hAnsi="Book Antiqua" w:cs="Times New Roman"/>
          <w:sz w:val="24"/>
          <w:szCs w:val="24"/>
        </w:rPr>
        <w:t xml:space="preserve"> (2010) vymedzuje inklúziu ako odlišnú, novú a vyššiu kvalitu, pretože pri tomto edukačnom procese sa už heterogenita z princípu chápe ako </w:t>
      </w:r>
      <w:proofErr w:type="spellStart"/>
      <w:r w:rsidRPr="00E03956">
        <w:rPr>
          <w:rFonts w:ascii="Book Antiqua" w:eastAsia="Calibri" w:hAnsi="Book Antiqua" w:cs="Times New Roman"/>
          <w:sz w:val="24"/>
          <w:szCs w:val="24"/>
        </w:rPr>
        <w:t>normalita</w:t>
      </w:r>
      <w:proofErr w:type="spellEnd"/>
      <w:r w:rsidRPr="00E03956">
        <w:rPr>
          <w:rFonts w:ascii="Book Antiqua" w:eastAsia="Calibri" w:hAnsi="Book Antiqua" w:cs="Times New Roman"/>
          <w:sz w:val="24"/>
          <w:szCs w:val="24"/>
        </w:rPr>
        <w:t xml:space="preserve">. V súčasnosti sa u nás, ale aj v zahraničí môže chápať inklúzia ako </w:t>
      </w:r>
      <w:proofErr w:type="spellStart"/>
      <w:r w:rsidRPr="00E03956">
        <w:rPr>
          <w:rFonts w:ascii="Book Antiqua" w:eastAsia="Calibri" w:hAnsi="Book Antiqua" w:cs="Times New Roman"/>
          <w:sz w:val="24"/>
          <w:szCs w:val="24"/>
        </w:rPr>
        <w:t>trojdimenziálna</w:t>
      </w:r>
      <w:proofErr w:type="spellEnd"/>
      <w:r w:rsidRPr="00E03956">
        <w:rPr>
          <w:rFonts w:ascii="Book Antiqua" w:eastAsia="Calibri" w:hAnsi="Book Antiqua" w:cs="Times New Roman"/>
          <w:sz w:val="24"/>
          <w:szCs w:val="24"/>
        </w:rPr>
        <w:t xml:space="preserve">. Z prvého hľadiska ju môžeme chápať tak, že sa stotožňuje s integráciou. Druhé hľadisko poukazuje na to, že inklúzia je akási “vylepšená integrácia” a tretie hľadisko berie inklúziu ako nový, kvalitnejší prístup k deťom so zdravotným postihnutím, ktorý je rozdielny od integrácie (Horňáková in </w:t>
      </w:r>
      <w:proofErr w:type="spellStart"/>
      <w:r w:rsidRPr="00E03956">
        <w:rPr>
          <w:rFonts w:ascii="Book Antiqua" w:eastAsia="Calibri" w:hAnsi="Book Antiqua" w:cs="Times New Roman"/>
          <w:sz w:val="24"/>
          <w:szCs w:val="24"/>
        </w:rPr>
        <w:t>Lechta</w:t>
      </w:r>
      <w:proofErr w:type="spellEnd"/>
      <w:r w:rsidRPr="00E03956">
        <w:rPr>
          <w:rFonts w:ascii="Book Antiqua" w:eastAsia="Calibri" w:hAnsi="Book Antiqua" w:cs="Times New Roman"/>
          <w:sz w:val="24"/>
          <w:szCs w:val="24"/>
        </w:rPr>
        <w:t xml:space="preserve">, 2010). </w:t>
      </w:r>
      <w:r w:rsidRPr="00E03956">
        <w:rPr>
          <w:rFonts w:ascii="Book Antiqua" w:hAnsi="Book Antiqua" w:cs="Times New Roman"/>
          <w:b/>
          <w:sz w:val="24"/>
          <w:szCs w:val="24"/>
        </w:rPr>
        <w:t xml:space="preserve">Inkluzívne smerovanie si </w:t>
      </w:r>
      <w:r w:rsidRPr="00E03956">
        <w:rPr>
          <w:rFonts w:ascii="Book Antiqua" w:hAnsi="Book Antiqua" w:cs="Times New Roman"/>
          <w:sz w:val="24"/>
          <w:szCs w:val="24"/>
        </w:rPr>
        <w:t xml:space="preserve">vyžaduje akceptovanie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transnormality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, kde škola bez postihnutých nie je normálna.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Resman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 (2003) túto situáciu výstižne pomenoval vetou: „Vstúp aký si ”. Inklúzia vychádza z vnútorného presvedčenia a nie len z tolerancie ako pri integrácii (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Balažová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, 2011). Cieľom inkluzívneho vzdelávania NIE je odstrániť rozdiely medzi žiakmi, ale umožniť, aby žiaci s rozličnými  schopnosťami, zručnosťami, postihnutím či narušením tvorili spoločnú vzdelávajúcu sa skupinu. Základom fungovania je rešpektovanie ľudských práv, akceptovanie individuality osobnosti vo vzdelávaní celej skupiny a  taktiež celou skupinou. Keďže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koadaptácia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 je jednou z charakteristík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inkluzívného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 vzdelávania, potom je dôležité, aby sa do tohto procesu zapájali nie len intaktní žiaci, ale aj žiaci s postihnutím či narušením, alebo nadaním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t.j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>. žiaci so špeciálnymi výchovno-vzdelávacími potrebami. Takíto žiaci sa nemôžu spoliehať na to, že sa im všetko a všetci budú neustále ponúkať, ale musia byť sami z časti aktívni a samostatní, aby sa dokázali do istej miery prispôsobiť podmienkam skupiny, triedy, spoločnosti.</w:t>
      </w:r>
    </w:p>
    <w:p w:rsidR="0013278F" w:rsidRPr="00E03956" w:rsidRDefault="0013278F" w:rsidP="0013278F">
      <w:pPr>
        <w:spacing w:line="24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Inkluzívne vzdelávanie prináša so sebou pozitíva aj negatíva, o ktorých sa pomerne často za posledných pár rokov diskutuje. Čo sa týka zásad inkluzívneho vzdelávania, nie sú doposiaľ skoncipované. Tak, ako vzdelávanie intaktných detí, aj vzdelávanie deti so špeciálnymi výchovno-vzdelávacími potrebami vyžaduje isté </w:t>
      </w:r>
      <w:r w:rsidRPr="00E03956">
        <w:rPr>
          <w:rFonts w:ascii="Book Antiqua" w:hAnsi="Book Antiqua" w:cs="Times New Roman"/>
          <w:sz w:val="24"/>
          <w:szCs w:val="24"/>
        </w:rPr>
        <w:lastRenderedPageBreak/>
        <w:t xml:space="preserve">podmienky, stratégie, materiálne vybavenie, odborné pedagogické kompetencie učiteľov, aby pedagogický proces prebiehal podľa určitých noriem, aby všetky deti nadobudli potrebné kompetencie. Nevyhnutnou súčasťou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inkluzívného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 vzdelávania je aj plnenie istých zásad.</w:t>
      </w:r>
    </w:p>
    <w:p w:rsidR="0013278F" w:rsidRPr="00E03956" w:rsidRDefault="0013278F" w:rsidP="0013278F">
      <w:pPr>
        <w:spacing w:line="24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Na základe preštudovanej odbornej literatúry, zákonov a vyhlášok sme skoncipovali tieto zásady, ktoré podľa nás vyplývajú z podstaty 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inkluzívného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 vzdelávania. Sú zamerané  nie len na potreby deti so špeciálnymi výchovno-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vzdelavacími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 potrebami, ale aj na pedagogických a nepedagogických zamestnancov, na spoluprácu školy a rodiny, materiálno-technické zabezpečenie, legislatívu a odborných pracovníkov: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etického prístupu: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Požiadavka naznačuje uvedomenie si, že postihnutie či narušenie predstavuje len časť osobnosti žiaka a nemalo by ísť o nálepkovanie (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labeling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 xml:space="preserve">). Etický prístup v sebe zahŕňa požiadavku na dodržiavanie práv dieťaťa. Podľa etického prístupu už nenazývame integrovaných žiakov </w:t>
      </w:r>
      <w:r w:rsidRPr="00E03956">
        <w:rPr>
          <w:rFonts w:ascii="Book Antiqua" w:hAnsi="Book Antiqua" w:cs="Times New Roman"/>
          <w:i/>
          <w:sz w:val="24"/>
          <w:szCs w:val="24"/>
        </w:rPr>
        <w:t>,,postihnutý žiak/narušený žiak”</w:t>
      </w:r>
      <w:r w:rsidRPr="00E03956">
        <w:rPr>
          <w:rFonts w:ascii="Book Antiqua" w:hAnsi="Book Antiqua" w:cs="Times New Roman"/>
          <w:sz w:val="24"/>
          <w:szCs w:val="24"/>
        </w:rPr>
        <w:t xml:space="preserve"> ale ,,</w:t>
      </w:r>
      <w:r w:rsidRPr="00E03956">
        <w:rPr>
          <w:rFonts w:ascii="Book Antiqua" w:hAnsi="Book Antiqua" w:cs="Times New Roman"/>
          <w:i/>
          <w:sz w:val="24"/>
          <w:szCs w:val="24"/>
        </w:rPr>
        <w:t>žiak s postihnutím/žiak s narušením</w:t>
      </w:r>
      <w:r w:rsidRPr="00E03956">
        <w:rPr>
          <w:rFonts w:ascii="Book Antiqua" w:hAnsi="Book Antiqua" w:cs="Times New Roman"/>
          <w:sz w:val="24"/>
          <w:szCs w:val="24"/>
        </w:rPr>
        <w:t xml:space="preserve">“ alebo v tomto prípade </w:t>
      </w:r>
      <w:r w:rsidRPr="00E03956">
        <w:rPr>
          <w:rFonts w:ascii="Book Antiqua" w:hAnsi="Book Antiqua" w:cs="Times New Roman"/>
          <w:i/>
          <w:sz w:val="24"/>
          <w:szCs w:val="24"/>
        </w:rPr>
        <w:t>„žiak so špeciálnymi výchovno-vzdelávacími potrebami“.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 xml:space="preserve">Zásada legislatívy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Vyjadruje požiadavku poznať všetky legislatívne podmienky týkajúce sa žiakov so špeciálnymi výchovno-vzdelávacími potrebami  (</w:t>
      </w:r>
      <w:proofErr w:type="spellStart"/>
      <w:r w:rsidRPr="00E03956">
        <w:rPr>
          <w:rFonts w:ascii="Book Antiqua" w:hAnsi="Book Antiqua" w:cs="Times New Roman"/>
          <w:sz w:val="24"/>
          <w:szCs w:val="24"/>
        </w:rPr>
        <w:t>Z.z</w:t>
      </w:r>
      <w:proofErr w:type="spellEnd"/>
      <w:r w:rsidRPr="00E03956">
        <w:rPr>
          <w:rFonts w:ascii="Book Antiqua" w:hAnsi="Book Antiqua" w:cs="Times New Roman"/>
          <w:sz w:val="24"/>
          <w:szCs w:val="24"/>
        </w:rPr>
        <w:t>. 245/2008, vyhláška č. 320/2008, vyhláška č. 325/2008, vyhláška č. 323/2008, vyhláška č. 322/2008). Tvorbu takých legislatívnych noriem, ktoré v súlade s európskou legislatívou vytvárajú podmienky príležitostí a rovnosti v zaobchádzaní.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 xml:space="preserve">Zásada redukcie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Hovorí o tom, že </w:t>
      </w:r>
      <w:r w:rsidRPr="00E03956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do jednej triedy sa spolu s intaktnými žiakmi zaraďujú žiaci so špeciálnymi výchovno-vzdelávacími potrebami, a to z dôvodu zvýšenej náročnosti organizácie vyučovacej hodiny a prípravy príslušnej dokumentácie. 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asimilácie</w:t>
      </w:r>
    </w:p>
    <w:p w:rsidR="0013278F" w:rsidRPr="0013278F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Pojednáva o splývaní žiakov so špeciálnymi výchovno-vzdelávacími potrebami s intaktnými žiakmi alebo s hlavným prúdom spoločenského diania. Pedagóg je povinný oboznámiť intaktných žiakov so skutočnosťou prítomnosti žiaka so špeciálnymi výchovno-vzdelávacími potrebami, a napomáhať ku skutočnému začleneniu sa takéhoto žiaka do kolektívu triedu, či skupiny.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rovnoprávnosti a dôstojnosti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Vysvetľuje požiadavku prijatia skutočnosti, že  každý žiak (aj žiak so špeciálnymi výchovno-vzdelávacími potrebami) je jedinečná bytosť,  má rovnaké práva na vzdelávanie, bez rozdielov na rasu alebo iné špeciálne potreby.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 xml:space="preserve">Zásada proporcionality 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Táto zásada zachytáva  požiadavku využívať pri edukácii všetkých žiakov rovnaké metódy a zásady. Zameraním sa na pozitíva žiaka, to v čom je dobrý a aj prostredníctvom toho vytvárať vhodnú klímu v triede a vzájomné prijatie.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3956">
        <w:rPr>
          <w:rFonts w:ascii="Book Antiqua" w:hAnsi="Book Antiqua"/>
          <w:b/>
          <w:sz w:val="24"/>
          <w:szCs w:val="24"/>
        </w:rPr>
        <w:t xml:space="preserve">Zásada komplexného rozvoja žiaka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03956">
        <w:rPr>
          <w:rFonts w:ascii="Book Antiqua" w:hAnsi="Book Antiqua"/>
          <w:sz w:val="24"/>
          <w:szCs w:val="24"/>
        </w:rPr>
        <w:t>Znamená, že pedagóg má rozvíjať všetky stránky osobnosti žiakov a nezameriavať sa len na tie stránky (</w:t>
      </w:r>
      <w:r w:rsidRPr="00E03956">
        <w:rPr>
          <w:rFonts w:ascii="Book Antiqua" w:hAnsi="Book Antiqua"/>
          <w:i/>
          <w:sz w:val="24"/>
          <w:szCs w:val="24"/>
        </w:rPr>
        <w:t>rozvoja)</w:t>
      </w:r>
      <w:r w:rsidRPr="00E03956">
        <w:rPr>
          <w:rFonts w:ascii="Book Antiqua" w:hAnsi="Book Antiqua"/>
          <w:sz w:val="24"/>
          <w:szCs w:val="24"/>
        </w:rPr>
        <w:t>, ktoré sú v norme. P</w:t>
      </w:r>
      <w:r w:rsidRPr="00E03956">
        <w:rPr>
          <w:rFonts w:ascii="Book Antiqua" w:eastAsia="Calibri" w:hAnsi="Book Antiqua" w:cs="Times New Roman"/>
          <w:sz w:val="24"/>
          <w:szCs w:val="24"/>
        </w:rPr>
        <w:t xml:space="preserve">oskytuje </w:t>
      </w:r>
      <w:r w:rsidRPr="00E03956">
        <w:rPr>
          <w:rFonts w:ascii="Book Antiqua" w:eastAsia="Calibri" w:hAnsi="Book Antiqua" w:cs="Times New Roman"/>
          <w:sz w:val="24"/>
          <w:szCs w:val="24"/>
        </w:rPr>
        <w:lastRenderedPageBreak/>
        <w:t>žiakovi so špeciálnymi výchovno-vzdelávacími potrebami pomoc na uľahčenie jeho vstupu do celkového edukačného procesu.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pozitívnosti</w:t>
      </w:r>
    </w:p>
    <w:p w:rsidR="0013278F" w:rsidRPr="00E03956" w:rsidRDefault="0013278F" w:rsidP="0013278F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Požiadavka v sebe zahŕňa hľadanie a rozvíjanie silných stránok dieťaťa, vďaka ktorým môže dosiahnuť lepšie výsledky v iných oblastiach. Vyžaduje uplatňovanie pozitívnej motivácie, stimulácie a hodnotenia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individuálnosti</w:t>
      </w:r>
    </w:p>
    <w:p w:rsidR="0013278F" w:rsidRPr="00E03956" w:rsidRDefault="0013278F" w:rsidP="0013278F">
      <w:pPr>
        <w:pStyle w:val="Bezriadkovania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Dôležitú úlohu v tejto požiadavke zohráva skutočnosť individuálneho pristupovania k žiakovi so špeciálnymi výchovno-vzdelávacími potrebami, nie však na úkor intaktných žiakov. Pre žiaka so špeciálnymi výchovno-vzdelávacími potrebami musí byť vypracovaný individuálny vzdelávací program, ktorý vypracúva učiteľ v spolupráci so špeciálnym pedagógom a školským zariadením výchovného poradenstva a prevencie a v neposlednom rade aj rodiča. O obsahu individuálneho vzdelávacieho programu musí byť oboznámený (</w:t>
      </w:r>
      <w:r w:rsidRPr="00E03956">
        <w:rPr>
          <w:rFonts w:ascii="Book Antiqua" w:hAnsi="Book Antiqua" w:cs="Times New Roman"/>
          <w:i/>
          <w:sz w:val="24"/>
          <w:szCs w:val="24"/>
        </w:rPr>
        <w:t>aj)</w:t>
      </w:r>
      <w:r w:rsidRPr="00E03956">
        <w:rPr>
          <w:rFonts w:ascii="Book Antiqua" w:hAnsi="Book Antiqua" w:cs="Times New Roman"/>
          <w:sz w:val="24"/>
          <w:szCs w:val="24"/>
        </w:rPr>
        <w:t xml:space="preserve"> zákonný zástupca žiaka a pedagógovia, ktorí prichádzajú do kontaktu so žiakom so špeciálnymi výchovno-vzdelávacími potrebami. Individuálny vzdelávací program obsahuje základné informácie o žiakovi, o jeho špeciálnych potrebách, učebných postupoch a učebných plánoch, osnovách, o spôsobe hodnotenia a klasifikácie, úpravách prostredia, špeciálnych a kompenzačných pomôckach a ďalších špecifikách.</w:t>
      </w:r>
    </w:p>
    <w:p w:rsidR="0013278F" w:rsidRPr="00E03956" w:rsidRDefault="0013278F" w:rsidP="0013278F">
      <w:pPr>
        <w:pStyle w:val="Bezriadkovania"/>
        <w:numPr>
          <w:ilvl w:val="0"/>
          <w:numId w:val="1"/>
        </w:numPr>
        <w:jc w:val="both"/>
        <w:rPr>
          <w:rFonts w:ascii="Book Antiqua" w:eastAsia="Calibri" w:hAnsi="Book Antiqua" w:cs="Times New Roman"/>
          <w:sz w:val="24"/>
          <w:szCs w:val="24"/>
        </w:rPr>
      </w:pPr>
      <w:r w:rsidRPr="00E03956">
        <w:rPr>
          <w:rFonts w:ascii="Book Antiqua" w:eastAsia="Calibri" w:hAnsi="Book Antiqua" w:cs="Times New Roman"/>
          <w:b/>
          <w:sz w:val="24"/>
          <w:szCs w:val="24"/>
        </w:rPr>
        <w:t>Zásada konzultácie</w:t>
      </w:r>
    </w:p>
    <w:p w:rsidR="0013278F" w:rsidRPr="00E03956" w:rsidRDefault="0013278F" w:rsidP="0013278F">
      <w:pPr>
        <w:pStyle w:val="Bezriadkovania"/>
        <w:ind w:left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E03956">
        <w:rPr>
          <w:rFonts w:ascii="Book Antiqua" w:eastAsia="Calibri" w:hAnsi="Book Antiqua" w:cs="Times New Roman"/>
          <w:sz w:val="24"/>
          <w:szCs w:val="24"/>
        </w:rPr>
        <w:t xml:space="preserve">Požiadavka osvetľuje využívanie konzultácií pedagógom, pomoci a spolupráce so špeciálnym pedagógom a inými odborníkmi, čiže ide o </w:t>
      </w:r>
      <w:r w:rsidRPr="00E03956">
        <w:rPr>
          <w:rStyle w:val="A2"/>
          <w:rFonts w:ascii="Book Antiqua" w:eastAsia="Calibri" w:hAnsi="Book Antiqua" w:cs="Times New Roman"/>
          <w:sz w:val="24"/>
          <w:szCs w:val="24"/>
        </w:rPr>
        <w:t xml:space="preserve">kooperáciu a vymieňanie si skúseností pedagógov a iných profesionálov. Ale i konzultácií so zákonnými zástupcami, </w:t>
      </w:r>
      <w:proofErr w:type="spellStart"/>
      <w:r w:rsidRPr="00E03956">
        <w:rPr>
          <w:rStyle w:val="A2"/>
          <w:rFonts w:ascii="Book Antiqua" w:eastAsia="Calibri" w:hAnsi="Book Antiqua" w:cs="Times New Roman"/>
          <w:sz w:val="24"/>
          <w:szCs w:val="24"/>
        </w:rPr>
        <w:t>t.j</w:t>
      </w:r>
      <w:proofErr w:type="spellEnd"/>
      <w:r w:rsidRPr="00E03956">
        <w:rPr>
          <w:rStyle w:val="A2"/>
          <w:rFonts w:ascii="Book Antiqua" w:eastAsia="Calibri" w:hAnsi="Book Antiqua" w:cs="Times New Roman"/>
          <w:sz w:val="24"/>
          <w:szCs w:val="24"/>
        </w:rPr>
        <w:t>. aj ich metodickým usmerňovaním edukačnej pomoci žiakovi so špeciálnymi výchovno-vzdelávacími potrebami.</w:t>
      </w:r>
    </w:p>
    <w:p w:rsidR="0013278F" w:rsidRPr="00E03956" w:rsidRDefault="0013278F" w:rsidP="0013278F">
      <w:pPr>
        <w:pStyle w:val="Bezriadkovania"/>
        <w:numPr>
          <w:ilvl w:val="0"/>
          <w:numId w:val="1"/>
        </w:numPr>
        <w:jc w:val="both"/>
        <w:rPr>
          <w:rFonts w:ascii="Book Antiqua" w:eastAsia="Calibri" w:hAnsi="Book Antiqua" w:cs="Times New Roman"/>
          <w:sz w:val="24"/>
          <w:szCs w:val="24"/>
        </w:rPr>
      </w:pPr>
      <w:r w:rsidRPr="00E03956">
        <w:rPr>
          <w:rFonts w:ascii="Book Antiqua" w:eastAsia="Calibri" w:hAnsi="Book Antiqua" w:cs="Times New Roman"/>
          <w:b/>
          <w:sz w:val="24"/>
          <w:szCs w:val="24"/>
        </w:rPr>
        <w:t>Zásada asistencie/výpomoci</w:t>
      </w:r>
    </w:p>
    <w:p w:rsidR="0013278F" w:rsidRPr="00E03956" w:rsidRDefault="0013278F" w:rsidP="0013278F">
      <w:pPr>
        <w:pStyle w:val="Bezriadkovania"/>
        <w:ind w:left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E03956">
        <w:rPr>
          <w:rFonts w:ascii="Book Antiqua" w:eastAsia="Calibri" w:hAnsi="Book Antiqua" w:cs="Times New Roman"/>
          <w:sz w:val="24"/>
          <w:szCs w:val="24"/>
        </w:rPr>
        <w:t>Táto požiadavka vyžaduje z</w:t>
      </w:r>
      <w:r w:rsidRPr="00E03956">
        <w:rPr>
          <w:rStyle w:val="A2"/>
          <w:rFonts w:ascii="Book Antiqua" w:eastAsia="Calibri" w:hAnsi="Book Antiqua" w:cs="Times New Roman"/>
          <w:sz w:val="24"/>
          <w:szCs w:val="24"/>
        </w:rPr>
        <w:t>avedenie a komplexnú prípravu špecializovaných asistentov, ktorí podporujú proces vzdelávania žiakov so špeciálnymi výchovno-vzdelávacími potrebami. Títo profesionáli podporujú pedagógov pri prekonávaní komunikačnej bariéry žiakov, pri spolupráci s rodinou alebo vždy, keď je nevyhnutná zvýšená starostlivosť o týchto žiakov. V priamej edukačnej činnosti napomáhajú v minimalizácii dopadu postihnutia, naručenia či poruchy žiaka pri nadobúdaní a osvojovaní si primeraných vedomostí a zručností v rámci individuálneho vzdelávacieho programu.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flexibilnosti</w:t>
      </w:r>
    </w:p>
    <w:p w:rsidR="0013278F" w:rsidRDefault="0013278F" w:rsidP="0013278F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Podstata zásady vyplýva z toho, že pedagóg by mal vo vyučovacom procese flexibilne reagovať na potreby žiaka so špeciálnymi výchovno-vzdelávacími potrebami, využívať vhodné metódy, postupy, formy  a prostriedky na uľahčenie vzdelávania. V rámci flexibilnosti je možné využiť štátne vzdelávacie programy, s alternatívou využitia voľného počtu hodín na špecifické predmety pre žiakov so špeciálnymi výchovno-vzdelávacími potrebami. Zriaďovatelia a riaditelia škôl môžu do svojho Školského vzdelávacieho programu zapracúvať tieto špecifické  predmety v rámci školskej inklúzie. Tieto predmety rozširujú a prehlbujú obsah základných predmetov.</w:t>
      </w:r>
    </w:p>
    <w:p w:rsidR="0013278F" w:rsidRDefault="0013278F" w:rsidP="0013278F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3278F" w:rsidRPr="00E03956" w:rsidRDefault="0013278F" w:rsidP="0013278F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 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lastRenderedPageBreak/>
        <w:t xml:space="preserve">Zásada materiálneho zabezpečenia </w:t>
      </w:r>
    </w:p>
    <w:p w:rsidR="0013278F" w:rsidRPr="00E03956" w:rsidRDefault="0013278F" w:rsidP="0013278F">
      <w:pPr>
        <w:pStyle w:val="Odsekzoznamu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Táto požiadavka naznačuje, že škola a pedagóg vo vyučujúcom procese majú zabezpečovať prítomnosť kompenzačných, špeciálnych  pomôcok a vytvoriť vhodné vonkajšie podmienky na vzdelávanie (bezbariérové vstupy, úprava tried, osvetlenie atď.).</w:t>
      </w:r>
    </w:p>
    <w:p w:rsidR="0013278F" w:rsidRPr="00E03956" w:rsidRDefault="0013278F" w:rsidP="0013278F">
      <w:pPr>
        <w:pStyle w:val="Bezriadkovania"/>
        <w:numPr>
          <w:ilvl w:val="0"/>
          <w:numId w:val="1"/>
        </w:numPr>
        <w:jc w:val="both"/>
        <w:rPr>
          <w:rFonts w:ascii="Book Antiqua" w:eastAsia="Calibri" w:hAnsi="Book Antiqua" w:cs="Times New Roman"/>
          <w:sz w:val="24"/>
          <w:szCs w:val="24"/>
        </w:rPr>
      </w:pPr>
      <w:r w:rsidRPr="00E03956">
        <w:rPr>
          <w:rFonts w:ascii="Book Antiqua" w:eastAsia="Calibri" w:hAnsi="Book Antiqua" w:cs="Times New Roman"/>
          <w:b/>
          <w:sz w:val="24"/>
          <w:szCs w:val="24"/>
        </w:rPr>
        <w:t xml:space="preserve">Zásada kontroly a tvorby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03956">
        <w:rPr>
          <w:rFonts w:ascii="Book Antiqua" w:eastAsia="Calibri" w:hAnsi="Book Antiqua" w:cs="Times New Roman"/>
          <w:sz w:val="24"/>
          <w:szCs w:val="24"/>
        </w:rPr>
        <w:t xml:space="preserve">Vytvorenie špecializovanej a nezávislej komisie (so silným personálnym odborným zabezpečením), ktorá sa zameriava na tvorbu a kontrolu profesijných štandardov ako normatívov, resp. predpisov alebo pravidiel na výkon pedagogickej práce pri vzdelávaní žiakov so špeciálnymi výchovno-vzdelávacími potrebami. </w:t>
      </w:r>
      <w:r w:rsidRPr="00E03956">
        <w:rPr>
          <w:rFonts w:ascii="Book Antiqua" w:hAnsi="Book Antiqua" w:cs="Times New Roman"/>
          <w:sz w:val="24"/>
          <w:szCs w:val="24"/>
          <w:shd w:val="clear" w:color="auto" w:fill="FFFFFF"/>
        </w:rPr>
        <w:t>A v neposlednom rade, aby táto špecializovaná a nezávislá komisia zabezpečovala taktiež kontrolu pri tvorbe a zostavovaní IVP a samozrejme aj kontrolu pri jeho plnení.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Zásada odbornosti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Vyslovuje požiadavku na pripravenosť a erudovanosť pedagógov z perspektívy vzdelávania žiakov so špeciálnymi výchovno-vzdelávacími potrebami a ich zaradenie medzi intaktných žiakov. Požiadavka zahŕňa aj odbornosť v oblasti pedagogiky, špeciálnej pedagogiky, psychológie (hlavne vývinovej psychológie).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 xml:space="preserve">Zásada pozitívneho prostredia </w:t>
      </w:r>
    </w:p>
    <w:p w:rsidR="0013278F" w:rsidRPr="00E03956" w:rsidRDefault="0013278F" w:rsidP="0013278F">
      <w:pPr>
        <w:pStyle w:val="Odsekzoznamu"/>
        <w:spacing w:after="0" w:line="240" w:lineRule="auto"/>
        <w:jc w:val="both"/>
        <w:rPr>
          <w:rStyle w:val="A4"/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Vyjadruje vytvorenie príjemnej klímy v procese vyučovania pre všetkých žiakov. Vhodné podmienky zabezpečujú pozitívnu atmosféru, spoluprácu v triede a dobré interaktívne vzťahy (žiak- žiak, žiak- učiteľ, učiteľ- rodič žiaka so ŠVVP).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3956">
        <w:rPr>
          <w:rFonts w:ascii="Book Antiqua" w:hAnsi="Book Antiqua"/>
          <w:b/>
          <w:sz w:val="24"/>
          <w:szCs w:val="24"/>
        </w:rPr>
        <w:t xml:space="preserve">Zásada primeranosti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03956">
        <w:rPr>
          <w:rFonts w:ascii="Book Antiqua" w:hAnsi="Book Antiqua"/>
          <w:sz w:val="24"/>
          <w:szCs w:val="24"/>
        </w:rPr>
        <w:t>Podstatou zásady primeranosti je podávanie informácií a vykonávanie činnosti primerané nielen veku, ale aj schopnostiam, predpokladom  a možnostiam žiaka so špeciálnymi výchovno-vzdelávacími potrebami zo strany pedagóga. Táto požiadavka oboznamuje aj o potrebe a p</w:t>
      </w:r>
      <w:r w:rsidRPr="00E03956">
        <w:rPr>
          <w:rFonts w:ascii="Book Antiqua" w:eastAsia="Calibri" w:hAnsi="Book Antiqua" w:cs="Times New Roman"/>
          <w:sz w:val="24"/>
          <w:szCs w:val="24"/>
        </w:rPr>
        <w:t>oužívaní postupov a pomôcok, ktoré umožňujú každému žiakov</w:t>
      </w:r>
      <w:r w:rsidRPr="00E03956">
        <w:rPr>
          <w:rFonts w:ascii="Book Antiqua" w:hAnsi="Book Antiqua"/>
          <w:sz w:val="24"/>
          <w:szCs w:val="24"/>
        </w:rPr>
        <w:t xml:space="preserve">i pracovať vo vyhovujúcom tempe nielen tempe, ale i obsahu, rozsahu edukačných úloh . </w:t>
      </w:r>
      <w:r w:rsidRPr="00E03956">
        <w:rPr>
          <w:rFonts w:ascii="Book Antiqua" w:eastAsia="Calibri" w:hAnsi="Book Antiqua" w:cs="Times New Roman"/>
          <w:sz w:val="24"/>
          <w:szCs w:val="24"/>
        </w:rPr>
        <w:t>Žiakovi so špeciálnymi výchovno-vzdelávacími potrebami sa majú v prípade potreby poskytnúť alternatívne činnosti a</w:t>
      </w:r>
      <w:r w:rsidRPr="00E03956">
        <w:rPr>
          <w:rFonts w:ascii="Book Antiqua" w:hAnsi="Book Antiqua"/>
          <w:sz w:val="24"/>
          <w:szCs w:val="24"/>
        </w:rPr>
        <w:t> </w:t>
      </w:r>
      <w:r w:rsidRPr="00E03956">
        <w:rPr>
          <w:rFonts w:ascii="Book Antiqua" w:eastAsia="Calibri" w:hAnsi="Book Antiqua" w:cs="Times New Roman"/>
          <w:sz w:val="24"/>
          <w:szCs w:val="24"/>
        </w:rPr>
        <w:t>pomôcky</w:t>
      </w:r>
      <w:r w:rsidRPr="00E03956">
        <w:rPr>
          <w:rFonts w:ascii="Book Antiqua" w:hAnsi="Book Antiqua"/>
          <w:sz w:val="24"/>
          <w:szCs w:val="24"/>
        </w:rPr>
        <w:t>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3956">
        <w:rPr>
          <w:rFonts w:ascii="Book Antiqua" w:hAnsi="Book Antiqua"/>
          <w:b/>
          <w:sz w:val="24"/>
          <w:szCs w:val="24"/>
        </w:rPr>
        <w:t xml:space="preserve">Zásada názornosti 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03956">
        <w:rPr>
          <w:rFonts w:ascii="Book Antiqua" w:hAnsi="Book Antiqua"/>
          <w:sz w:val="24"/>
          <w:szCs w:val="24"/>
        </w:rPr>
        <w:t>Požiadavka v sebe zahŕňa pedagógove podávanie informácií žiakovi so špeciálnymi výchovno-vzdelávacími potrebami a intaktnými žiakmi názorne tak, aby sa im vryli do pamäte a pedagóg ich môže prevádzať tak, aby ich žiaci vnímali všetkými zmyslami.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03956">
        <w:rPr>
          <w:rFonts w:ascii="Book Antiqua" w:hAnsi="Book Antiqua"/>
          <w:sz w:val="24"/>
          <w:szCs w:val="24"/>
        </w:rPr>
        <w:t xml:space="preserve">Využívanie názorných pomôcok v  procese vyvodzovania učiva, </w:t>
      </w:r>
      <w:proofErr w:type="spellStart"/>
      <w:r w:rsidRPr="00E03956">
        <w:rPr>
          <w:rFonts w:ascii="Book Antiqua" w:hAnsi="Book Antiqua"/>
          <w:sz w:val="24"/>
          <w:szCs w:val="24"/>
        </w:rPr>
        <w:t>multisenzorickým</w:t>
      </w:r>
      <w:proofErr w:type="spellEnd"/>
      <w:r w:rsidRPr="00E03956">
        <w:rPr>
          <w:rFonts w:ascii="Book Antiqua" w:hAnsi="Book Antiqua"/>
          <w:sz w:val="24"/>
          <w:szCs w:val="24"/>
        </w:rPr>
        <w:t xml:space="preserve"> pôsobením.</w:t>
      </w:r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3956">
        <w:rPr>
          <w:rFonts w:ascii="Book Antiqua" w:hAnsi="Book Antiqua"/>
          <w:b/>
          <w:sz w:val="24"/>
          <w:szCs w:val="24"/>
        </w:rPr>
        <w:t>Zásada spätnej väzby</w:t>
      </w:r>
    </w:p>
    <w:p w:rsidR="0013278F" w:rsidRPr="0013278F" w:rsidRDefault="0013278F" w:rsidP="0013278F">
      <w:pPr>
        <w:pStyle w:val="Odsekzoznamu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03956">
        <w:rPr>
          <w:rFonts w:ascii="Book Antiqua" w:hAnsi="Book Antiqua"/>
          <w:sz w:val="24"/>
          <w:szCs w:val="24"/>
        </w:rPr>
        <w:t>Spĺňanie požiadavky si vyžaduje poskytovanie spätnej väzby, ktorá má byť nielen pozitívna, ale aj negatívna. Ak žiak urobí chybu, pedagóg mu má vysvetliť, kde ju spravil a následne žiakovi vysvetliť učivo a pomôcť mu chybu napraviť. Po negatívnej spätnej väzbe musí nasledovať niečo pozitívne a povzbudzujúce. Spätná väzba ako zistenie pochopenia preberaného učiva žiakom.</w:t>
      </w:r>
      <w:bookmarkStart w:id="0" w:name="_GoBack"/>
      <w:bookmarkEnd w:id="0"/>
    </w:p>
    <w:p w:rsidR="0013278F" w:rsidRPr="00E03956" w:rsidRDefault="0013278F" w:rsidP="0013278F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3956">
        <w:rPr>
          <w:rFonts w:ascii="Book Antiqua" w:hAnsi="Book Antiqua"/>
          <w:b/>
          <w:sz w:val="24"/>
          <w:szCs w:val="24"/>
        </w:rPr>
        <w:lastRenderedPageBreak/>
        <w:t>Zásada hodnotenia</w:t>
      </w:r>
    </w:p>
    <w:p w:rsidR="0013278F" w:rsidRPr="00E03956" w:rsidRDefault="0013278F" w:rsidP="0013278F">
      <w:pPr>
        <w:pStyle w:val="Odsekzoznamu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>Vyjadruje potrebu využívania odmien (vo zvýšenej miere) a taktiež využívanie slovného hodnotenia na základe odporúčanie špeciálno-pedagogického poradenstva a prevencie (aj za malý pokrok má pedagóg žiaka pochváliť). Výkon žiaka by mal byť meraný skôr na základe objektívnych kritérií ako porovnávaním (komparáciou) s ostatnými. Táto požiadavka má veľkú motivačnú funkciu.  Uplatňovať priebežné hodnotenie, hodnotenie aj čiastkových výkonov, hodnotenie nezakladať len na písomných prácach 1/4 rok, 1/2 rok, 3/4 rok, preferovať a uplatňovať formu preverovania vedomostí, ktorá je pre žiaka výhodnejšia – ústna – písomná), v hodnotení uplatňovať toleranciu.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03956">
        <w:rPr>
          <w:rFonts w:ascii="Book Antiqua" w:hAnsi="Book Antiqua" w:cs="Times New Roman"/>
          <w:sz w:val="24"/>
          <w:szCs w:val="24"/>
        </w:rPr>
        <w:t xml:space="preserve">Zdieľame názor, že v prvom rade by mala platiť pre všetkých ľudí jedna všeobecná zásada, bez ktorej nebude fungovať ani spoločnosť ako taká. Každý by mal mať na mysli jednu zásadnú myšlienku: „Všetci sme si rovní ...” </w:t>
      </w:r>
    </w:p>
    <w:p w:rsidR="0013278F" w:rsidRPr="00E03956" w:rsidRDefault="0013278F" w:rsidP="0013278F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03956">
        <w:rPr>
          <w:rFonts w:ascii="Book Antiqua" w:hAnsi="Book Antiqua"/>
          <w:sz w:val="24"/>
          <w:szCs w:val="24"/>
        </w:rPr>
        <w:t xml:space="preserve">Snaha podpory inkluzívneho vzdelávania v Slovenskej republike a mnohých krajinách často naráža na systémové bariéry/prekážky, ktoré výrazne nepriaznivo ovplyvňujú realizáciu v súčasnosti tak dôležitého prístupu k vzdelávaniu. V prvom rade je nevyhnutné zmeniť celkový pohľad a nazeranie na heterogénnosť, resp. odlišnosť v našej spoločnosti. Až následne je možné uvažovať o tom, aby každé dieťa málo možnosť poznať a spoznávať priamo v realite cestu k inklúzii. </w:t>
      </w:r>
      <w:r w:rsidRPr="00E03956">
        <w:rPr>
          <w:rFonts w:ascii="Book Antiqua" w:hAnsi="Book Antiqua" w:cs="Times New Roman"/>
          <w:sz w:val="24"/>
          <w:szCs w:val="24"/>
        </w:rPr>
        <w:t xml:space="preserve">Je zaujímavé uvažovať nad myšlienkou, ako bude školstvo vyzerať po zavedení integrácie do našich škôl. V jednej triede sa budú spolu vzdelávať žiaci priemerní, žiaci s individuálnymi výchovno-vzdelávacími potrebami a taktiež nadaní žiaci. Učiteľ sa bude snažiť zefektívniť svoju prácu, no vo väčšine prípadov vytvorí z triedy „šedý priemer“. Pri veľkej snahe učiteľa je možné, že žiaci s výchovno-vzdelávacími potrebami sa dostanú na priemernú úroveň. Ale kam sa dostanú „nadaní“ žiaci? Nespadnú do spomínaného „šedého priemeru“? Je reálne venovať sa všetkým žiakom, aby sa u každého z nich objavil ich potenciál, keď sú v skupine „slabí“ aj „silní“ ? Spriemerovaním sa vychová generácia, ktorá nebude schopná kriticky myslieť a zodpovedne sa postaviť k problémom. </w:t>
      </w:r>
      <w:r w:rsidRPr="00E03956">
        <w:rPr>
          <w:rFonts w:ascii="Book Antiqua" w:hAnsi="Book Antiqua"/>
          <w:sz w:val="24"/>
          <w:szCs w:val="24"/>
        </w:rPr>
        <w:t xml:space="preserve">Všetko však ukáže čas a úsilie vynaložené na zmenu, ktorá je nevyhnutná pred samotným </w:t>
      </w:r>
      <w:proofErr w:type="spellStart"/>
      <w:r w:rsidRPr="00E03956">
        <w:rPr>
          <w:rFonts w:ascii="Book Antiqua" w:hAnsi="Book Antiqua"/>
          <w:sz w:val="24"/>
          <w:szCs w:val="24"/>
        </w:rPr>
        <w:t>inklúzívnym</w:t>
      </w:r>
      <w:proofErr w:type="spellEnd"/>
      <w:r w:rsidRPr="00E03956">
        <w:rPr>
          <w:rFonts w:ascii="Book Antiqua" w:hAnsi="Book Antiqua"/>
          <w:sz w:val="24"/>
          <w:szCs w:val="24"/>
        </w:rPr>
        <w:t xml:space="preserve"> vzdelávaním. 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03956">
        <w:rPr>
          <w:rFonts w:ascii="Book Antiqua" w:hAnsi="Book Antiqua" w:cs="Times New Roman"/>
          <w:b/>
          <w:sz w:val="24"/>
          <w:szCs w:val="24"/>
        </w:rPr>
        <w:t>Bibliografické zdroje: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 xml:space="preserve">BALÁŽOVÁ, J.2011. Inkluzívny trend a otázka opodstatnenosti existencie špeciálnych škôl v súčasnosti. In: </w:t>
      </w:r>
      <w:r w:rsidRPr="00E03956">
        <w:rPr>
          <w:rFonts w:ascii="Book Antiqua" w:hAnsi="Book Antiqua" w:cs="Times New Roman"/>
          <w:i/>
          <w:sz w:val="20"/>
          <w:szCs w:val="20"/>
        </w:rPr>
        <w:t>Pedagogické rozhľady.</w:t>
      </w:r>
      <w:r w:rsidRPr="00E03956">
        <w:rPr>
          <w:rFonts w:ascii="Book Antiqua" w:hAnsi="Book Antiqua" w:cs="Times New Roman"/>
          <w:sz w:val="20"/>
          <w:szCs w:val="20"/>
        </w:rPr>
        <w:t xml:space="preserve"> ISNN 1335-0404, 2011, roč. 20, č.2, s. 1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shd w:val="clear" w:color="auto" w:fill="FFFFFF"/>
        </w:rPr>
      </w:pPr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>LECHTA, V(</w:t>
      </w:r>
      <w:proofErr w:type="spellStart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>ed</w:t>
      </w:r>
      <w:proofErr w:type="spellEnd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 xml:space="preserve">.). 2010. </w:t>
      </w:r>
      <w:proofErr w:type="spellStart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>Transdiciplinarne</w:t>
      </w:r>
      <w:proofErr w:type="spellEnd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 xml:space="preserve"> aspekty </w:t>
      </w:r>
      <w:proofErr w:type="spellStart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>inkluzivnej</w:t>
      </w:r>
      <w:proofErr w:type="spellEnd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 xml:space="preserve"> pedagogiky. </w:t>
      </w:r>
      <w:proofErr w:type="spellStart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>EMITplus</w:t>
      </w:r>
      <w:proofErr w:type="spellEnd"/>
      <w:r w:rsidRPr="00E03956">
        <w:rPr>
          <w:rFonts w:ascii="Book Antiqua" w:hAnsi="Book Antiqua" w:cs="Times New Roman"/>
          <w:sz w:val="20"/>
          <w:szCs w:val="20"/>
          <w:shd w:val="clear" w:color="auto" w:fill="FFFFFF"/>
        </w:rPr>
        <w:t xml:space="preserve"> s. r. o. Trnava, 2010. s. 321 ISBN 978-970623-2-3  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>LECHTA, V. 2012.</w:t>
      </w:r>
      <w:r w:rsidRPr="00E03956">
        <w:rPr>
          <w:rFonts w:ascii="Book Antiqua" w:hAnsi="Book Antiqua" w:cs="Times New Roman"/>
          <w:i/>
          <w:sz w:val="20"/>
          <w:szCs w:val="20"/>
        </w:rPr>
        <w:t xml:space="preserve"> Výchovný aspekt inkluzívnej edukácie a jeho dimenzie</w:t>
      </w:r>
      <w:r w:rsidRPr="00E03956">
        <w:rPr>
          <w:rFonts w:ascii="Book Antiqua" w:hAnsi="Book Antiqua" w:cs="Times New Roman"/>
          <w:sz w:val="20"/>
          <w:szCs w:val="20"/>
        </w:rPr>
        <w:t xml:space="preserve">. Bratislava: IRIS, 2012. 370 s.  ISBN  978 – 80- 89256-89-1 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 xml:space="preserve">LECHTA, V. 2010. </w:t>
      </w:r>
      <w:r w:rsidRPr="00E03956">
        <w:rPr>
          <w:rFonts w:ascii="Book Antiqua" w:hAnsi="Book Antiqua" w:cs="Times New Roman"/>
          <w:i/>
          <w:sz w:val="20"/>
          <w:szCs w:val="20"/>
        </w:rPr>
        <w:t xml:space="preserve">Základy </w:t>
      </w:r>
      <w:proofErr w:type="spellStart"/>
      <w:r w:rsidRPr="00E03956">
        <w:rPr>
          <w:rFonts w:ascii="Book Antiqua" w:hAnsi="Book Antiqua" w:cs="Times New Roman"/>
          <w:i/>
          <w:sz w:val="20"/>
          <w:szCs w:val="20"/>
        </w:rPr>
        <w:t>inkluzivní</w:t>
      </w:r>
      <w:proofErr w:type="spellEnd"/>
      <w:r w:rsidRPr="00E03956">
        <w:rPr>
          <w:rFonts w:ascii="Book Antiqua" w:hAnsi="Book Antiqua" w:cs="Times New Roman"/>
          <w:i/>
          <w:sz w:val="20"/>
          <w:szCs w:val="20"/>
        </w:rPr>
        <w:t xml:space="preserve"> pedagogiky.</w:t>
      </w:r>
      <w:r w:rsidRPr="00E03956">
        <w:rPr>
          <w:rFonts w:ascii="Book Antiqua" w:hAnsi="Book Antiqua" w:cs="Times New Roman"/>
          <w:sz w:val="20"/>
          <w:szCs w:val="20"/>
        </w:rPr>
        <w:t xml:space="preserve"> Praha : Portál, 2010. 435 s. ISBN 978-80-7367-679-7.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 xml:space="preserve">PETLÁK, E. 2004. </w:t>
      </w:r>
      <w:r w:rsidRPr="00E03956">
        <w:rPr>
          <w:rFonts w:ascii="Book Antiqua" w:hAnsi="Book Antiqua" w:cs="Times New Roman"/>
          <w:i/>
          <w:iCs/>
          <w:sz w:val="20"/>
          <w:szCs w:val="20"/>
        </w:rPr>
        <w:t>Všeobecná didaktika.</w:t>
      </w:r>
      <w:r w:rsidRPr="00E03956">
        <w:rPr>
          <w:rFonts w:ascii="Book Antiqua" w:hAnsi="Book Antiqua" w:cs="Times New Roman"/>
          <w:sz w:val="20"/>
          <w:szCs w:val="20"/>
        </w:rPr>
        <w:t xml:space="preserve"> Bratislava : IRIS, 2004. 311 s. ISBN 80-89018-64-5.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 xml:space="preserve">Vyhláška č. 320/2008 Z. z. Ministerstva školstva Slovenskej republiky z 23. júla 2008 o základnej škole 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>Vyhláška č. 322/2008 Z. z. Ministerstva školstva Slovenskej republiky zo 6. augusta 2008 o špeciálnych školách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 xml:space="preserve">Vyhláška č. 323/2008 Z. z. Ministerstva školstva Slovenskej republiky zo 6. augusta 2008 o špeciálnych výchovných zariadeniach 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 xml:space="preserve">Vyhláška č. 325/2008 Z. z. Ministerstva školstva Slovenskej republiky zo 6. augusta 2008 o školských zariadeniach výchovného poradenstva a prevencie </w:t>
      </w:r>
    </w:p>
    <w:p w:rsidR="0013278F" w:rsidRPr="00E03956" w:rsidRDefault="0013278F" w:rsidP="0013278F">
      <w:pPr>
        <w:spacing w:after="0" w:line="24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E03956">
        <w:rPr>
          <w:rFonts w:ascii="Book Antiqua" w:hAnsi="Book Antiqua" w:cs="Times New Roman"/>
          <w:sz w:val="20"/>
          <w:szCs w:val="20"/>
        </w:rPr>
        <w:t>Zákon NR SR č. 245/2008 Z. z.</w:t>
      </w:r>
      <w:r w:rsidRPr="00E03956">
        <w:rPr>
          <w:rFonts w:ascii="Book Antiqua" w:hAnsi="Book Antiqua" w:cs="Times New Roman"/>
          <w:i/>
          <w:sz w:val="20"/>
          <w:szCs w:val="20"/>
        </w:rPr>
        <w:t xml:space="preserve"> o výchove a vzdelávaní (školský zákon) a o zmene a doplnení niektorých zákonov </w:t>
      </w:r>
    </w:p>
    <w:p w:rsidR="00EF7656" w:rsidRDefault="00EF7656"/>
    <w:sectPr w:rsidR="00EF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4E26"/>
    <w:multiLevelType w:val="hybridMultilevel"/>
    <w:tmpl w:val="6D8AD290"/>
    <w:lvl w:ilvl="0" w:tplc="ABA20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8F"/>
    <w:rsid w:val="0013278F"/>
    <w:rsid w:val="00E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2C6"/>
  <w15:chartTrackingRefBased/>
  <w15:docId w15:val="{B14964C2-7B2D-4A12-8EDF-A207386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27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278F"/>
    <w:pPr>
      <w:ind w:left="720"/>
      <w:contextualSpacing/>
    </w:pPr>
  </w:style>
  <w:style w:type="paragraph" w:styleId="Bezriadkovania">
    <w:name w:val="No Spacing"/>
    <w:uiPriority w:val="1"/>
    <w:qFormat/>
    <w:rsid w:val="0013278F"/>
    <w:pPr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13278F"/>
  </w:style>
  <w:style w:type="character" w:customStyle="1" w:styleId="A2">
    <w:name w:val="A2"/>
    <w:uiPriority w:val="99"/>
    <w:rsid w:val="0013278F"/>
    <w:rPr>
      <w:rFonts w:cs="Georgia"/>
      <w:color w:val="000000"/>
      <w:sz w:val="18"/>
      <w:szCs w:val="18"/>
    </w:rPr>
  </w:style>
  <w:style w:type="character" w:customStyle="1" w:styleId="A4">
    <w:name w:val="A4"/>
    <w:uiPriority w:val="99"/>
    <w:rsid w:val="0013278F"/>
    <w:rPr>
      <w:rFonts w:cs="Georgi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Hučík Ján doc. Mgr. PhD.</dc:creator>
  <cp:keywords/>
  <dc:description/>
  <cp:lastModifiedBy>Hučík Ján doc. Mgr. PhD.</cp:lastModifiedBy>
  <cp:revision>1</cp:revision>
  <dcterms:created xsi:type="dcterms:W3CDTF">2018-01-04T12:14:00Z</dcterms:created>
  <dcterms:modified xsi:type="dcterms:W3CDTF">2018-01-04T12:17:00Z</dcterms:modified>
</cp:coreProperties>
</file>